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FE22" w14:textId="77777777" w:rsidR="00625A63" w:rsidRPr="00625A63" w:rsidRDefault="00625A63" w:rsidP="00625A63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Конспект урока развития речи</w:t>
      </w:r>
    </w:p>
    <w:p w14:paraId="5F7B42AE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Предмет: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Русский язык / Литература (Развитие речи)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Класс: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6–8 класс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Тема урока: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Анализ выразительного чтения как способ понимания художественного текста (на примере стихотворения А.С. Пушкина «Признание»)</w:t>
      </w:r>
    </w:p>
    <w:p w14:paraId="16B9EF5F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Цели урока:</w:t>
      </w:r>
    </w:p>
    <w:p w14:paraId="7620C109" w14:textId="77777777" w:rsidR="00625A63" w:rsidRPr="00625A63" w:rsidRDefault="00625A63" w:rsidP="00625A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Обучающая: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учить анализировать средства речевой выразительности (темп, паузы, логическое ударение, интонацию, мимику, жесты) при сравнении разных актёрских прочтений.</w:t>
      </w:r>
    </w:p>
    <w:p w14:paraId="619A78F1" w14:textId="77777777" w:rsidR="00625A63" w:rsidRPr="00625A63" w:rsidRDefault="00625A63" w:rsidP="00625A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Развивающая: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развивать навыки смыслового анализа текста, умение сопоставлять и аргументированно оценивать устное высказывание.</w:t>
      </w:r>
    </w:p>
    <w:p w14:paraId="7E1EAD5C" w14:textId="77777777" w:rsidR="00625A63" w:rsidRPr="00625A63" w:rsidRDefault="00625A63" w:rsidP="00625A6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Воспитательная: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воспитывать внимание к слову, понимание многозначности художественного образа.</w:t>
      </w:r>
    </w:p>
    <w:p w14:paraId="79ED8D44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Тип урока: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Урок-практикум, урок развития речи.</w:t>
      </w:r>
    </w:p>
    <w:p w14:paraId="29516ACE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Оборудование:</w:t>
      </w:r>
    </w:p>
    <w:p w14:paraId="337B397A" w14:textId="77777777" w:rsidR="00625A63" w:rsidRPr="00625A63" w:rsidRDefault="00625A63" w:rsidP="00625A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Компьютер, проектор, колонки (для воспроизведения видео/аудио).</w:t>
      </w:r>
    </w:p>
    <w:p w14:paraId="1958D297" w14:textId="77777777" w:rsidR="00625A63" w:rsidRPr="00625A63" w:rsidRDefault="00625A63" w:rsidP="00625A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Презентация «Организация работы по выразительному чтению».</w:t>
      </w:r>
    </w:p>
    <w:p w14:paraId="7F93B974" w14:textId="77777777" w:rsidR="00625A63" w:rsidRPr="00625A63" w:rsidRDefault="00625A63" w:rsidP="00625A63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Раздаточный материал:</w:t>
      </w:r>
    </w:p>
    <w:p w14:paraId="613E85BC" w14:textId="77777777" w:rsidR="00625A63" w:rsidRPr="00625A63" w:rsidRDefault="00625A63" w:rsidP="00625A63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Мини-тест (теоретическая разминка).</w:t>
      </w:r>
    </w:p>
    <w:p w14:paraId="369D5B08" w14:textId="77777777" w:rsidR="00625A63" w:rsidRPr="00625A63" w:rsidRDefault="00625A63" w:rsidP="00625A63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Текст стихотворения А.С. Пушкина «Признание».</w:t>
      </w:r>
    </w:p>
    <w:p w14:paraId="4DBA24A9" w14:textId="77777777" w:rsidR="00625A63" w:rsidRPr="00625A63" w:rsidRDefault="00625A63" w:rsidP="00625A63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Рабочий лист «Лирический герой» (для двух чтецов).</w:t>
      </w:r>
    </w:p>
    <w:p w14:paraId="791D50AA" w14:textId="77777777" w:rsidR="00625A63" w:rsidRPr="00625A63" w:rsidRDefault="00625A63" w:rsidP="00625A63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Таблица «Анализ выразительного чтения» (по группам/парам).</w:t>
      </w:r>
    </w:p>
    <w:p w14:paraId="74AC91D3" w14:textId="77777777" w:rsidR="00625A63" w:rsidRPr="00625A63" w:rsidRDefault="00625A63" w:rsidP="00625A6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Видеозаписи чтения стихотворения «Признание» в исполнении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Андрея Миронова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Иннокентия Смоктуновского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B634676" w14:textId="77777777" w:rsidR="00625A63" w:rsidRPr="00625A63" w:rsidRDefault="00000000" w:rsidP="00625A6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6D05394">
          <v:rect id="_x0000_i1025" style="width:0;height:.75pt" o:hralign="center" o:hrstd="t" o:hr="t" fillcolor="#a0a0a0" stroked="f"/>
        </w:pict>
      </w:r>
    </w:p>
    <w:p w14:paraId="4A92EB9E" w14:textId="77777777" w:rsidR="00625A63" w:rsidRPr="00625A63" w:rsidRDefault="00625A63" w:rsidP="00625A63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Ход урока</w:t>
      </w:r>
    </w:p>
    <w:p w14:paraId="0165E292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I. Организационный момент (2 минуты)</w:t>
      </w:r>
    </w:p>
    <w:p w14:paraId="3CB1AA2B" w14:textId="77777777" w:rsidR="00625A63" w:rsidRPr="00625A63" w:rsidRDefault="00625A63" w:rsidP="00625A6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Приветствие, проверка готовности к уроку.</w:t>
      </w:r>
    </w:p>
    <w:p w14:paraId="06DA1721" w14:textId="77777777" w:rsidR="00625A63" w:rsidRPr="00625A63" w:rsidRDefault="00625A63" w:rsidP="00625A6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Слово учителя: </w:t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«Сегодня мы не просто читатели, а исследователи речи. Мы узнаем, как голос, паузы и даже взгляд помогают понять душу поэта и его героя»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77B61451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lastRenderedPageBreak/>
        <w:t>II. Актуализация знаний. Теоретическая разминка (5–7 минут)</w:t>
      </w:r>
    </w:p>
    <w:p w14:paraId="1F3664A2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Учитель раздаёт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мини-тест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Учащиеся выполняют его индивидуально (1–2 минуты), затем проводится фронтальная проверка.</w:t>
      </w:r>
    </w:p>
    <w:p w14:paraId="04BF6269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Вопросы и ответы:</w:t>
      </w:r>
    </w:p>
    <w:p w14:paraId="3D2F1B87" w14:textId="77777777" w:rsidR="00625A63" w:rsidRPr="00625A63" w:rsidRDefault="00625A63" w:rsidP="00625A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Какое вербальное средство может быть быстрым, замедленным, очень медленным?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Темп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533FEB86" w14:textId="77777777" w:rsidR="00625A63" w:rsidRPr="00625A63" w:rsidRDefault="00625A63" w:rsidP="00625A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Назовите два вида речи.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Устная и письменная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563B5995" w14:textId="77777777" w:rsidR="00625A63" w:rsidRPr="00625A63" w:rsidRDefault="00625A63" w:rsidP="00625A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Движение лица, выражающее внутреннее состояние – это …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Мимика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3DE8842B" w14:textId="77777777" w:rsidR="00625A63" w:rsidRPr="00625A63" w:rsidRDefault="00625A63" w:rsidP="00625A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Для чего нужно логическое ударение?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Чтобы выделить голосом самое важное слово в предложении, передать смысл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C2333B3" w14:textId="77777777" w:rsidR="00625A63" w:rsidRPr="00625A63" w:rsidRDefault="00625A63" w:rsidP="00625A6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Рисуем схему четырёхстопного ямба: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_ _/ | _ _/ | _ _/ | _ _/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(или 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– </w:t>
      </w:r>
      <w:r w:rsidRPr="00625A63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EBEEF2"/>
          <w:lang w:eastAsia="ru-RU"/>
        </w:rPr>
        <w:t>∪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| </w:t>
      </w:r>
      <w:r w:rsidRPr="00625A63">
        <w:rPr>
          <w:rFonts w:ascii="Consolas" w:eastAsia="Times New Roman" w:hAnsi="Consolas" w:cs="Consolas"/>
          <w:color w:val="0F1115"/>
          <w:sz w:val="20"/>
          <w:szCs w:val="20"/>
          <w:shd w:val="clear" w:color="auto" w:fill="EBEEF2"/>
          <w:lang w:eastAsia="ru-RU"/>
        </w:rPr>
        <w:t>–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</w:t>
      </w:r>
      <w:r w:rsidRPr="00625A63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EBEEF2"/>
          <w:lang w:eastAsia="ru-RU"/>
        </w:rPr>
        <w:t>∪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| </w:t>
      </w:r>
      <w:r w:rsidRPr="00625A63">
        <w:rPr>
          <w:rFonts w:ascii="Consolas" w:eastAsia="Times New Roman" w:hAnsi="Consolas" w:cs="Consolas"/>
          <w:color w:val="0F1115"/>
          <w:sz w:val="20"/>
          <w:szCs w:val="20"/>
          <w:shd w:val="clear" w:color="auto" w:fill="EBEEF2"/>
          <w:lang w:eastAsia="ru-RU"/>
        </w:rPr>
        <w:t>–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</w:t>
      </w:r>
      <w:r w:rsidRPr="00625A63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EBEEF2"/>
          <w:lang w:eastAsia="ru-RU"/>
        </w:rPr>
        <w:t>∪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| </w:t>
      </w:r>
      <w:r w:rsidRPr="00625A63">
        <w:rPr>
          <w:rFonts w:ascii="Consolas" w:eastAsia="Times New Roman" w:hAnsi="Consolas" w:cs="Consolas"/>
          <w:color w:val="0F1115"/>
          <w:sz w:val="20"/>
          <w:szCs w:val="20"/>
          <w:shd w:val="clear" w:color="auto" w:fill="EBEEF2"/>
          <w:lang w:eastAsia="ru-RU"/>
        </w:rPr>
        <w:t>–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 xml:space="preserve"> </w:t>
      </w:r>
      <w:r w:rsidRPr="00625A63">
        <w:rPr>
          <w:rFonts w:ascii="Cambria Math" w:eastAsia="Times New Roman" w:hAnsi="Cambria Math" w:cs="Cambria Math"/>
          <w:color w:val="0F1115"/>
          <w:sz w:val="20"/>
          <w:szCs w:val="20"/>
          <w:shd w:val="clear" w:color="auto" w:fill="EBEEF2"/>
          <w:lang w:eastAsia="ru-RU"/>
        </w:rPr>
        <w:t>∪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0D8317D9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Итог разминки: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Мы вспомнили ключевые понятия, которые помогут нам сегодня анализировать чтение.</w:t>
      </w:r>
    </w:p>
    <w:p w14:paraId="79368DAF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III. Подготовка к восприятию. Анализ текста (10 минут)</w:t>
      </w:r>
    </w:p>
    <w:p w14:paraId="3CE67912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Работа с презентацией и текстом стихотворения.</w:t>
      </w:r>
    </w:p>
    <w:p w14:paraId="70BF832C" w14:textId="77777777" w:rsidR="00625A63" w:rsidRPr="00625A63" w:rsidRDefault="00625A63" w:rsidP="00625A63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Историческая справка (слово учителя):</w:t>
      </w:r>
    </w:p>
    <w:p w14:paraId="7E1834CE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Стихотворение написано в 1826 году во время ссылки в Михайловское.</w:t>
      </w:r>
    </w:p>
    <w:p w14:paraId="01AEAC90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Посвящено Александре Ивановне Осиповой (падчерице помещицы), в которую поэт был влюблен без взаимности.</w:t>
      </w:r>
    </w:p>
    <w:p w14:paraId="251ECF2E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 жизни Пушкина не публиковалось.</w:t>
      </w:r>
    </w:p>
    <w:p w14:paraId="29FEDA67" w14:textId="77777777" w:rsidR="00625A63" w:rsidRPr="00625A63" w:rsidRDefault="00625A63" w:rsidP="00625A63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Микроанализ (фронтальная работа):</w:t>
      </w:r>
    </w:p>
    <w:p w14:paraId="310D5EDC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Размер: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Четырёхстопный ямб (учитель показывает на слайде и на доске схему первой строки: </w:t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«Я вас люблю — хоть я бешусь»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14:paraId="68FCF5A9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Тема: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Признание в безответной любви, страдание от любви.</w:t>
      </w:r>
    </w:p>
    <w:p w14:paraId="4B694922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Идея: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Даже маленький знак внимания (улыбка, взгляд) способен сделать героя счастливым, он «рад обманываться».</w:t>
      </w:r>
    </w:p>
    <w:p w14:paraId="2127770B" w14:textId="77777777" w:rsidR="00625A63" w:rsidRPr="00625A63" w:rsidRDefault="00625A63" w:rsidP="00625A6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Ключевые образы: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«болезнь любви», «ревнивая печаль», «милый ангел».</w:t>
      </w:r>
    </w:p>
    <w:p w14:paraId="020EA4BC" w14:textId="77777777" w:rsidR="00625A63" w:rsidRPr="00625A63" w:rsidRDefault="00625A63" w:rsidP="00625A6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Введение критериев анализа: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Учитель разбирает условные обозначения из презентации (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|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короткая пауза, 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||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длительная, </w:t>
      </w:r>
      <w:r w:rsidRPr="00625A63">
        <w:rPr>
          <w:rFonts w:ascii="Consolas" w:eastAsia="Times New Roman" w:hAnsi="Consolas" w:cs="Courier New"/>
          <w:color w:val="0F1115"/>
          <w:sz w:val="20"/>
          <w:szCs w:val="20"/>
          <w:shd w:val="clear" w:color="auto" w:fill="EBEEF2"/>
          <w:lang w:eastAsia="ru-RU"/>
        </w:rPr>
        <w:t>___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логическое ударение, стрелки вверх/вниз – изменение тона).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«Сейчас мы послушаем двух великих актёров. Ваша задача – понять, как они используют эти средства, чтобы передать своего героя»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6D27B92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IV. Практическая часть. Сравнительный анализ (20–25 минут)</w:t>
      </w:r>
    </w:p>
    <w:p w14:paraId="53DB3727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Деление на группы / пары (по желанию учителя).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Каждый ученик получает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Рабочий лист «Лирический герой»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Таблицу «Анализ выразительного чтения»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1BDFBCF6" w14:textId="77777777" w:rsidR="00625A63" w:rsidRPr="00625A63" w:rsidRDefault="00625A63" w:rsidP="00625A63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Просмотр №1 (Андрей Миронов)</w:t>
      </w:r>
    </w:p>
    <w:p w14:paraId="7160DFD6" w14:textId="197966EF" w:rsidR="00625A63" w:rsidRPr="00625A63" w:rsidRDefault="00625A63" w:rsidP="00625A63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Включение видео с чтением А. Миронова.</w:t>
      </w:r>
      <w:r w:rsidR="000B775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</w:t>
      </w:r>
      <w:hyperlink r:id="rId5" w:history="1">
        <w:r w:rsidR="000B775F" w:rsidRPr="006263CD">
          <w:rPr>
            <w:rStyle w:val="a5"/>
            <w:rFonts w:ascii="Segoe UI" w:eastAsia="Times New Roman" w:hAnsi="Segoe UI" w:cs="Segoe UI"/>
            <w:sz w:val="24"/>
            <w:szCs w:val="24"/>
            <w:lang w:eastAsia="ru-RU"/>
          </w:rPr>
          <w:t>https://rutube.ru/video/private/c7a891c1d333b058eca59b125d4b8636/?p=TpjNlMG-Hzv9Q_zftr6BSg</w:t>
        </w:r>
      </w:hyperlink>
      <w:r w:rsidR="000B775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)</w:t>
      </w:r>
    </w:p>
    <w:p w14:paraId="2C7816F8" w14:textId="77777777" w:rsidR="00625A63" w:rsidRPr="00625A63" w:rsidRDefault="00625A63" w:rsidP="00625A63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Заполнение таблицы:</w:t>
      </w:r>
    </w:p>
    <w:p w14:paraId="1615F63F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Темп: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Умеренный, живой, местами ускоренный.</w:t>
      </w:r>
    </w:p>
    <w:p w14:paraId="639493AB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Паузы: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Короткие, динамичные, создают эффект «потока признания».</w:t>
      </w:r>
    </w:p>
    <w:p w14:paraId="55F1FD95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Интонация: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Игривая, немного кокетливая, с ноткой юмора и отчаяния.</w:t>
      </w:r>
    </w:p>
    <w:p w14:paraId="3F9A1DA3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Мимика/жесты: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Актер использует улыбку, жесты рук (в видео), открытый взгляд.</w:t>
      </w:r>
    </w:p>
    <w:p w14:paraId="166FCE42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Логическое ударение: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Выделяет слова «бешусь», «труд», «люблю».</w:t>
      </w:r>
    </w:p>
    <w:p w14:paraId="5A487DDC" w14:textId="77777777" w:rsidR="00625A63" w:rsidRPr="00625A63" w:rsidRDefault="00625A63" w:rsidP="00625A63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Заполнение рабочего листа (Лирический герой у Миронова):</w:t>
      </w:r>
    </w:p>
    <w:p w14:paraId="2A11507E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Отношение к возлюбленной: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Восхищенное, немного легкомысленное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7549B701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Отношение к своему чувству: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 к досадной, но милой слабости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27FE9B46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Проявление ревности: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Скорее театральное, чем глубокое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6D979449" w14:textId="77777777" w:rsidR="00625A63" w:rsidRPr="00625A63" w:rsidRDefault="00625A63" w:rsidP="00625A63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Прилагательные для героя: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Юный, беспечный, игривый, влюблённый «не по годам»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6B2095C6" w14:textId="77777777" w:rsidR="00625A63" w:rsidRPr="00625A63" w:rsidRDefault="00625A63" w:rsidP="00625A63">
      <w:pPr>
        <w:shd w:val="clear" w:color="auto" w:fill="FFFFFF"/>
        <w:spacing w:before="240" w:after="12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Просмотр №2 (Иннокентий Смоктуновский)</w:t>
      </w:r>
    </w:p>
    <w:p w14:paraId="5C1EC470" w14:textId="3853AEA6" w:rsidR="00625A63" w:rsidRPr="00625A63" w:rsidRDefault="00625A63" w:rsidP="00625A63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Включение видео с чтением И. Смоктуновского</w:t>
      </w:r>
      <w:r w:rsidR="000B775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</w:t>
      </w:r>
      <w:hyperlink r:id="rId6" w:history="1">
        <w:r w:rsidR="000B775F" w:rsidRPr="006263CD">
          <w:rPr>
            <w:rStyle w:val="a5"/>
            <w:rFonts w:ascii="Segoe UI" w:eastAsia="Times New Roman" w:hAnsi="Segoe UI" w:cs="Segoe UI"/>
            <w:sz w:val="24"/>
            <w:szCs w:val="24"/>
            <w:lang w:eastAsia="ru-RU"/>
          </w:rPr>
          <w:t>https://rutube.ru/video/private/c7a891c1d333b058eca59b125d4b8636/?p=TpjNlMG-Hzv9Q_zftr6BSg</w:t>
        </w:r>
      </w:hyperlink>
      <w:r w:rsidR="000B775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)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2362F21A" w14:textId="77777777" w:rsidR="00625A63" w:rsidRPr="00625A63" w:rsidRDefault="00625A63" w:rsidP="00625A63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Заполнение таблицы:</w:t>
      </w:r>
    </w:p>
    <w:p w14:paraId="25EE9B20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Темп: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Медленный, тягучий, с большими паузами (осмысление).</w:t>
      </w:r>
    </w:p>
    <w:p w14:paraId="4DC1DFA2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Паузы: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Глубокие, философские («Пора, пора мне быть умней…» – долгая пауза).</w:t>
      </w:r>
    </w:p>
    <w:p w14:paraId="21AD2EDB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Интонация: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Пониженная, трагикомичная, с ноткой усталости и самоиронии.</w:t>
      </w:r>
    </w:p>
    <w:p w14:paraId="0BEB5BB5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Мимика/жесты: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Сдержанные, взгляд вглубь себя, почти нет улыбки.</w:t>
      </w:r>
    </w:p>
    <w:p w14:paraId="5F29E18E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Логическое ударение: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Выделяет слова «стыд», «глупости», «у ног», «Алина!».</w:t>
      </w:r>
    </w:p>
    <w:p w14:paraId="64BEE444" w14:textId="77777777" w:rsidR="00625A63" w:rsidRPr="00625A63" w:rsidRDefault="00625A63" w:rsidP="00625A63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Заполнение рабочего листа (Лирический герой у Смоктуновского):</w:t>
      </w:r>
    </w:p>
    <w:p w14:paraId="0A480330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Отношение к возлюбленной: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Благоговейное, как к высшему существу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7AEECEE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Отношение к своему чувству: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 к болезни, тяжкому грузу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5CC42B8B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Проявление ревности: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Глубокая, болезненная, реальная печаль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6CC75F77" w14:textId="77777777" w:rsidR="00625A63" w:rsidRPr="00625A63" w:rsidRDefault="00625A63" w:rsidP="00625A63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Прилагательные для героя: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Взрослый, рефлексирующий, уставший, обречённый на любовь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37A64E9E" w14:textId="77777777" w:rsidR="00625A63" w:rsidRPr="00625A63" w:rsidRDefault="00625A63" w:rsidP="00625A63">
      <w:pPr>
        <w:shd w:val="clear" w:color="auto" w:fill="FFFFFF"/>
        <w:spacing w:before="240" w:after="240" w:line="420" w:lineRule="atLeast"/>
        <w:outlineLvl w:val="3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Сравнительное обсуждение (фронтально):</w:t>
      </w:r>
    </w:p>
    <w:p w14:paraId="0222DCF1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Вопросы учителя классу:</w:t>
      </w:r>
    </w:p>
    <w:p w14:paraId="0E82BF5A" w14:textId="77777777" w:rsidR="00625A63" w:rsidRPr="00625A63" w:rsidRDefault="00625A63" w:rsidP="00625A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Чей герой вам кажется моложе? Почему? (Миронов – быстрый темп, интонация юношеская).</w:t>
      </w:r>
    </w:p>
    <w:p w14:paraId="48F3A335" w14:textId="77777777" w:rsidR="00625A63" w:rsidRPr="00625A63" w:rsidRDefault="00625A63" w:rsidP="00625A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Кто из актёров передал трагизм «безответной любви» острее? (Смоктуновский – через медленный темп и низкий голос).</w:t>
      </w:r>
    </w:p>
    <w:p w14:paraId="45C90BFC" w14:textId="77777777" w:rsidR="00625A63" w:rsidRPr="00625A63" w:rsidRDefault="00625A63" w:rsidP="00625A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Почему в финале «Я сам обманываться рад» Миронов звучит почти счастливо, а Смоктуновский – горько? (Разная интерпретация идеи: для одного – игра, для другого – единственное спасение).</w:t>
      </w:r>
    </w:p>
    <w:p w14:paraId="4CDD9352" w14:textId="77777777" w:rsidR="00625A63" w:rsidRPr="00625A63" w:rsidRDefault="00625A63" w:rsidP="00625A63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Как мимика помогает понять героя? (У Миронова – улыбка сквозь смущение; у Смоктуновского – почти без улыбки, тяжелый взгляд).</w:t>
      </w:r>
    </w:p>
    <w:p w14:paraId="6B698348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V. Рефлексия. Выводы (5 минут)</w:t>
      </w:r>
    </w:p>
    <w:p w14:paraId="49DE60D5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Составление синквейна или тезиса (на выбор):</w:t>
      </w:r>
    </w:p>
    <w:p w14:paraId="7335B8FF" w14:textId="77777777" w:rsidR="00625A63" w:rsidRPr="00625A63" w:rsidRDefault="00625A63" w:rsidP="00625A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Тезис: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Выразительное чтение – это не просто техника, а глубокая интерпретация текста, зависящая от личности чтеца и его понимания героя.</w:t>
      </w:r>
    </w:p>
    <w:p w14:paraId="6F0704DF" w14:textId="77777777" w:rsidR="00625A63" w:rsidRPr="00625A63" w:rsidRDefault="00625A63" w:rsidP="00625A63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Синквейн (пример):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Чтение.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Выразительное, осмысленное.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Анализирует, передаёт, удивляет.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Один текст – два разных героя.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Искусство.</w:t>
      </w:r>
    </w:p>
    <w:p w14:paraId="7B52D120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Вопрос учителя:</w:t>
      </w:r>
    </w:p>
    <w:p w14:paraId="332DAB0B" w14:textId="77777777" w:rsidR="00625A63" w:rsidRPr="00625A63" w:rsidRDefault="00625A63" w:rsidP="00625A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Что важнее при выразительном чтении: громкость или пауза? (Пауза, т.к. она рождает смысл).</w:t>
      </w:r>
    </w:p>
    <w:p w14:paraId="7A07868E" w14:textId="77777777" w:rsidR="00625A63" w:rsidRPr="00625A63" w:rsidRDefault="00625A63" w:rsidP="00625A63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Одинаково ли вы теперь будете готовиться к чтению стихов? (Будем анализировать текст глубже).</w:t>
      </w:r>
    </w:p>
    <w:p w14:paraId="0DC1F352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VI. Домашнее задание (2 минуты)</w:t>
      </w:r>
    </w:p>
    <w:p w14:paraId="64A03C78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Запись в дневниках (слайд презентации):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Подготовить </w:t>
      </w:r>
      <w:r w:rsidRPr="00625A63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выразительное чтение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стихотворений М.Ю. Лермонтова «Желанье» и «Узник» (учебник литературы, стр. 61–62).</w:t>
      </w:r>
    </w:p>
    <w:p w14:paraId="723CC3D2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Творческий уровень (по желанию):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Письменно сравнить своё прочтение с прочтением одноклассника, используя сегодняшнюю таблицу «Анализ выразительного чтения».</w:t>
      </w:r>
    </w:p>
    <w:p w14:paraId="203155A3" w14:textId="77777777" w:rsidR="00625A63" w:rsidRPr="00625A63" w:rsidRDefault="00625A63" w:rsidP="00625A63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625A63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VII. Итог урока (1 минута)</w:t>
      </w:r>
    </w:p>
    <w:p w14:paraId="1FAF1BEB" w14:textId="77777777" w:rsidR="00625A63" w:rsidRPr="00625A63" w:rsidRDefault="00625A63" w:rsidP="00625A6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Слово учителя:</w:t>
      </w:r>
      <w:r w:rsidRPr="00625A63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 xml:space="preserve">«Сегодня мы увидели, как разное логическое ударение или пауза меняют смысл. </w:t>
      </w:r>
      <w:r w:rsidRPr="00625A63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lastRenderedPageBreak/>
        <w:t>Чтение – это диалог: автор – чтец – слушатель. Я желаю вам быть внимательными слушателями и глубокими чтецами. Спасибо за урок!»</w:t>
      </w:r>
    </w:p>
    <w:p w14:paraId="1BCEC7B6" w14:textId="77777777" w:rsidR="00000000" w:rsidRDefault="00000000"/>
    <w:sectPr w:rsidR="00E2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2AE9"/>
    <w:multiLevelType w:val="multilevel"/>
    <w:tmpl w:val="E6F8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0F02BF"/>
    <w:multiLevelType w:val="multilevel"/>
    <w:tmpl w:val="0CAA3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E6105E"/>
    <w:multiLevelType w:val="multilevel"/>
    <w:tmpl w:val="4924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684D03"/>
    <w:multiLevelType w:val="multilevel"/>
    <w:tmpl w:val="7182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6338B1"/>
    <w:multiLevelType w:val="multilevel"/>
    <w:tmpl w:val="491C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2D3CCE"/>
    <w:multiLevelType w:val="multilevel"/>
    <w:tmpl w:val="ED103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857D7B"/>
    <w:multiLevelType w:val="multilevel"/>
    <w:tmpl w:val="58366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5662DF"/>
    <w:multiLevelType w:val="multilevel"/>
    <w:tmpl w:val="894CA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8419EA"/>
    <w:multiLevelType w:val="multilevel"/>
    <w:tmpl w:val="A746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B876EC"/>
    <w:multiLevelType w:val="multilevel"/>
    <w:tmpl w:val="FCE2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835926">
    <w:abstractNumId w:val="0"/>
  </w:num>
  <w:num w:numId="2" w16cid:durableId="1646469089">
    <w:abstractNumId w:val="2"/>
  </w:num>
  <w:num w:numId="3" w16cid:durableId="1445348477">
    <w:abstractNumId w:val="6"/>
  </w:num>
  <w:num w:numId="4" w16cid:durableId="1955406228">
    <w:abstractNumId w:val="1"/>
  </w:num>
  <w:num w:numId="5" w16cid:durableId="2039351380">
    <w:abstractNumId w:val="3"/>
  </w:num>
  <w:num w:numId="6" w16cid:durableId="1518621149">
    <w:abstractNumId w:val="4"/>
  </w:num>
  <w:num w:numId="7" w16cid:durableId="1877958945">
    <w:abstractNumId w:val="5"/>
  </w:num>
  <w:num w:numId="8" w16cid:durableId="1457674753">
    <w:abstractNumId w:val="7"/>
  </w:num>
  <w:num w:numId="9" w16cid:durableId="1518276734">
    <w:abstractNumId w:val="9"/>
  </w:num>
  <w:num w:numId="10" w16cid:durableId="805582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A63"/>
    <w:rsid w:val="000B775F"/>
    <w:rsid w:val="000D36DB"/>
    <w:rsid w:val="0012195D"/>
    <w:rsid w:val="001E621B"/>
    <w:rsid w:val="0062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DB898"/>
  <w15:chartTrackingRefBased/>
  <w15:docId w15:val="{EAA3ACDD-9DF9-4CC5-85A8-8FD4BDEDD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A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25A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25A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25A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A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5A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A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25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62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25A63"/>
    <w:rPr>
      <w:b/>
      <w:bCs/>
    </w:rPr>
  </w:style>
  <w:style w:type="character" w:styleId="a4">
    <w:name w:val="Emphasis"/>
    <w:basedOn w:val="a0"/>
    <w:uiPriority w:val="20"/>
    <w:qFormat/>
    <w:rsid w:val="00625A63"/>
    <w:rPr>
      <w:i/>
      <w:iCs/>
    </w:rPr>
  </w:style>
  <w:style w:type="character" w:styleId="HTML">
    <w:name w:val="HTML Code"/>
    <w:basedOn w:val="a0"/>
    <w:uiPriority w:val="99"/>
    <w:semiHidden/>
    <w:unhideWhenUsed/>
    <w:rsid w:val="00625A63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0B775F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B7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tube.ru/video/private/c7a891c1d333b058eca59b125d4b8636/?p=TpjNlMG-Hzv9Q_zftr6BSg" TargetMode="External"/><Relationship Id="rId5" Type="http://schemas.openxmlformats.org/officeDocument/2006/relationships/hyperlink" Target="https://rutube.ru/video/private/c7a891c1d333b058eca59b125d4b8636/?p=TpjNlMG-Hzv9Q_zftr6BS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1034</Words>
  <Characters>5895</Characters>
  <Application>Microsoft Office Word</Application>
  <DocSecurity>0</DocSecurity>
  <Lines>49</Lines>
  <Paragraphs>13</Paragraphs>
  <ScaleCrop>false</ScaleCrop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milk</cp:lastModifiedBy>
  <cp:revision>2</cp:revision>
  <dcterms:created xsi:type="dcterms:W3CDTF">2026-04-02T17:32:00Z</dcterms:created>
  <dcterms:modified xsi:type="dcterms:W3CDTF">2026-04-03T07:49:00Z</dcterms:modified>
</cp:coreProperties>
</file>